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0E" w:rsidRDefault="00CC7B0E" w:rsidP="00584597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  <w:bookmarkStart w:id="0" w:name="_GoBack"/>
      <w:bookmarkEnd w:id="0"/>
      <w:r w:rsidRPr="00253BAA">
        <w:rPr>
          <w:rFonts w:ascii="inherit" w:hAnsi="inherit" w:cs="Arial"/>
          <w:b/>
          <w:bCs/>
          <w:color w:val="333333"/>
          <w:kern w:val="0"/>
          <w:sz w:val="32"/>
          <w:szCs w:val="32"/>
        </w:rPr>
        <w:t>无机非金属材料领域</w:t>
      </w:r>
      <w:r w:rsidRPr="00A25535">
        <w:rPr>
          <w:rFonts w:ascii="inherit" w:hAnsi="inherit" w:cs="Arial"/>
          <w:b/>
          <w:bCs/>
          <w:color w:val="333333"/>
          <w:kern w:val="0"/>
          <w:sz w:val="32"/>
          <w:szCs w:val="32"/>
        </w:rPr>
        <w:t>高质量科技期刊分级目录</w:t>
      </w:r>
    </w:p>
    <w:p w:rsidR="0041160B" w:rsidRPr="0041160B" w:rsidRDefault="0041160B" w:rsidP="0041160B">
      <w:pPr>
        <w:jc w:val="center"/>
        <w:rPr>
          <w:sz w:val="16"/>
        </w:rPr>
      </w:pP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一、无机非金属材料学科综合</w:t>
      </w:r>
      <w:r w:rsidR="00454F4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101"/>
        <w:gridCol w:w="1418"/>
        <w:gridCol w:w="1559"/>
        <w:gridCol w:w="2722"/>
        <w:gridCol w:w="992"/>
        <w:gridCol w:w="851"/>
        <w:gridCol w:w="851"/>
      </w:tblGrid>
      <w:tr w:rsidR="00D41314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851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9B1FF6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Advanced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0935-9648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1998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9B1FF6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Advanced Functional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1616-301X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硅酸盐学报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0454-5648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11-2310/TQ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中国硅酸盐学会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 xml:space="preserve">Journal of </w:t>
            </w:r>
            <w:proofErr w:type="spellStart"/>
            <w:r w:rsidRPr="0041160B">
              <w:rPr>
                <w:rFonts w:ascii="Arial" w:eastAsia="宋体" w:hAnsi="Arial" w:cs="Arial"/>
                <w:kern w:val="0"/>
                <w:szCs w:val="21"/>
              </w:rPr>
              <w:t>Materiomics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2352-8478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中国硅酸盐学会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9502AD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无机材料学报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1000-324X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31-1363/TQ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中国科学院上海硅酸盐研究所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Advanced Materials Interfaces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2196-7350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41160B">
              <w:rPr>
                <w:rFonts w:ascii="Arial" w:eastAsia="宋体" w:hAnsi="Arial" w:cs="Arial"/>
                <w:kern w:val="0"/>
                <w:szCs w:val="21"/>
              </w:rPr>
              <w:t>f Alloys And Compounds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0925-8388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APL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2166-532X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硅酸盐通报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1001-1625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11-5440/TQ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中国硅酸盐学会</w:t>
            </w:r>
            <w:r w:rsidR="0036129A">
              <w:rPr>
                <w:rFonts w:ascii="Arial" w:eastAsia="宋体" w:hAnsi="Arial" w:cs="Arial" w:hint="eastAsia"/>
                <w:kern w:val="0"/>
                <w:szCs w:val="21"/>
              </w:rPr>
              <w:t>，</w:t>
            </w:r>
            <w:r w:rsidRPr="0041160B">
              <w:rPr>
                <w:rFonts w:ascii="Arial" w:eastAsia="宋体" w:hAnsi="Arial" w:cs="Arial"/>
                <w:kern w:val="0"/>
                <w:szCs w:val="21"/>
              </w:rPr>
              <w:t>中材人工晶体研究院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Case Studies in Construction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2214-5095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Journal of Asian Ceramic Societies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2187-0764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 w:hint="eastAsia"/>
                <w:kern w:val="0"/>
                <w:szCs w:val="21"/>
              </w:rPr>
              <w:t>新型建筑材料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1001-702X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33-1078/TU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115C71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95285"/>
                <w:szCs w:val="21"/>
                <w:shd w:val="clear" w:color="auto" w:fill="F3F3F3"/>
              </w:rPr>
              <w:t>中</w:t>
            </w:r>
            <w:r w:rsidRPr="00115C71">
              <w:rPr>
                <w:rFonts w:ascii="Arial" w:eastAsia="宋体" w:hAnsi="Arial" w:cs="Arial" w:hint="eastAsia"/>
                <w:kern w:val="0"/>
                <w:szCs w:val="21"/>
              </w:rPr>
              <w:t>国新型建材设计研究院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lastRenderedPageBreak/>
        <w:t>二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Pr="00C4249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陶瓷材料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124"/>
        <w:gridCol w:w="1418"/>
        <w:gridCol w:w="1365"/>
        <w:gridCol w:w="1470"/>
        <w:gridCol w:w="992"/>
        <w:gridCol w:w="1134"/>
        <w:gridCol w:w="766"/>
      </w:tblGrid>
      <w:tr w:rsidR="00D41314" w:rsidRPr="0041160B" w:rsidTr="009B1FF6">
        <w:trPr>
          <w:trHeight w:val="634"/>
          <w:jc w:val="center"/>
        </w:trPr>
        <w:tc>
          <w:tcPr>
            <w:tcW w:w="718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766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807AEA" w:rsidRPr="003C2021" w:rsidRDefault="009B1FF6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Ceramics International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0272-8842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AD5259">
              <w:rPr>
                <w:rFonts w:ascii="Arial" w:eastAsia="宋体" w:hAnsi="Arial" w:cs="Arial"/>
                <w:kern w:val="0"/>
                <w:szCs w:val="21"/>
              </w:rPr>
              <w:t>f The European Ceramic Society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>0955-2219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AD5259">
              <w:rPr>
                <w:rFonts w:ascii="Arial" w:eastAsia="宋体" w:hAnsi="Arial" w:cs="Arial"/>
                <w:kern w:val="0"/>
                <w:szCs w:val="21"/>
              </w:rPr>
              <w:t>f The American Ceramic Society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>0002-7820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899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Advanced Ceramics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2226-4108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清华大学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D949CE" w:rsidRPr="0041160B" w:rsidTr="00956E33">
        <w:trPr>
          <w:trHeight w:val="615"/>
          <w:jc w:val="center"/>
        </w:trPr>
        <w:tc>
          <w:tcPr>
            <w:tcW w:w="718" w:type="dxa"/>
            <w:vAlign w:val="center"/>
          </w:tcPr>
          <w:p w:rsidR="00D949CE" w:rsidRPr="003C2021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D949CE" w:rsidRPr="003C2021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Advances in Applied Ceramics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9CE" w:rsidRPr="003C2021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1743-6753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949CE" w:rsidRPr="003C2021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949CE" w:rsidRPr="003C2021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49CE" w:rsidRPr="003C2021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49CE" w:rsidRPr="003C2021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D949CE" w:rsidRDefault="00D949CE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D949CE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IET </w:t>
            </w: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Nanodielectrics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2514-3255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C8249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D949CE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J</w:t>
            </w:r>
            <w:r w:rsidR="009B1FF6" w:rsidRPr="003C2021">
              <w:rPr>
                <w:rFonts w:ascii="Arial" w:eastAsia="宋体" w:hAnsi="Arial" w:cs="Arial"/>
                <w:kern w:val="0"/>
                <w:szCs w:val="21"/>
              </w:rPr>
              <w:t xml:space="preserve">ournal </w:t>
            </w:r>
            <w:r w:rsidR="009B1FF6"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="009B1FF6" w:rsidRPr="003C2021">
              <w:rPr>
                <w:rFonts w:ascii="Arial" w:eastAsia="宋体" w:hAnsi="Arial" w:cs="Arial"/>
                <w:kern w:val="0"/>
                <w:szCs w:val="21"/>
              </w:rPr>
              <w:t xml:space="preserve">f </w:t>
            </w:r>
            <w:proofErr w:type="spellStart"/>
            <w:r w:rsidR="009B1FF6" w:rsidRPr="003C2021">
              <w:rPr>
                <w:rFonts w:ascii="Arial" w:eastAsia="宋体" w:hAnsi="Arial" w:cs="Arial"/>
                <w:kern w:val="0"/>
                <w:szCs w:val="21"/>
              </w:rPr>
              <w:t>Electroceramics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1385-3449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耐火材料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1001-1935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41-1136/TF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洛阳耐火材料研究院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766" w:type="dxa"/>
            <w:shd w:val="clear" w:color="auto" w:fill="00B0F0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International Journal of Applied Ceramic Technology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1546-542X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9B1FF6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AD5259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 w:hint="eastAsia"/>
                <w:kern w:val="0"/>
                <w:szCs w:val="21"/>
              </w:rPr>
              <w:t>陶瓷学报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02AD" w:rsidRPr="00E31D46" w:rsidRDefault="009502AD" w:rsidP="009B1FF6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2095-784X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9502AD" w:rsidRPr="00E31D46" w:rsidRDefault="009502AD" w:rsidP="009B1FF6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36-1205/TS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景德镇陶瓷</w:t>
            </w:r>
            <w:r w:rsidR="00BA4283">
              <w:rPr>
                <w:rFonts w:ascii="Arial" w:eastAsia="宋体" w:hAnsi="Arial" w:cs="Arial" w:hint="eastAsia"/>
                <w:kern w:val="0"/>
                <w:szCs w:val="21"/>
              </w:rPr>
              <w:t>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中文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19523D" w:rsidRDefault="0019523D" w:rsidP="003318D5">
      <w:pPr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D949CE" w:rsidRDefault="00D949CE" w:rsidP="003318D5">
      <w:pPr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三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水泥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基材料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2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13"/>
        <w:gridCol w:w="1508"/>
        <w:gridCol w:w="1685"/>
        <w:gridCol w:w="1936"/>
        <w:gridCol w:w="728"/>
        <w:gridCol w:w="1056"/>
        <w:gridCol w:w="677"/>
      </w:tblGrid>
      <w:tr w:rsidR="00D41314" w:rsidRPr="0041160B" w:rsidTr="009B1FF6">
        <w:trPr>
          <w:trHeight w:val="634"/>
          <w:jc w:val="center"/>
        </w:trPr>
        <w:tc>
          <w:tcPr>
            <w:tcW w:w="852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13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677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Cement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Concrete Research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0008-8846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1971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Cement &amp; Concrete Composites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0958-9465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1981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Construction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Building Materials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0950-0618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C8249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Materials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Structures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1359-5997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1985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C8249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建筑材料学报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1007-9629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31-1764/TU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同济大学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1998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中文刊</w:t>
            </w:r>
          </w:p>
        </w:tc>
        <w:tc>
          <w:tcPr>
            <w:tcW w:w="677" w:type="dxa"/>
            <w:shd w:val="clear" w:color="auto" w:fill="00B0F0"/>
          </w:tcPr>
          <w:p w:rsidR="00807AEA" w:rsidRPr="00F361D9" w:rsidRDefault="00807AEA" w:rsidP="00F361D9">
            <w:pPr>
              <w:widowControl/>
              <w:jc w:val="center"/>
            </w:pPr>
            <w:r w:rsidRPr="00F361D9">
              <w:t>T</w:t>
            </w:r>
            <w:r w:rsidRPr="00F361D9">
              <w:rPr>
                <w:rFonts w:hint="eastAsia"/>
              </w:rPr>
              <w:t>2</w:t>
            </w:r>
          </w:p>
        </w:tc>
      </w:tr>
      <w:tr w:rsidR="009502AD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Materials In Civil Engineering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0899-1561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1989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9502AD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Sustainable Cement-Based Materials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2165-0373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2012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9502AD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f Composites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f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or Construction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1090-0268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9502AD" w:rsidRDefault="009502AD" w:rsidP="00C8249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3</w:t>
            </w:r>
          </w:p>
        </w:tc>
      </w:tr>
      <w:tr w:rsidR="009502AD" w:rsidRPr="0041160B" w:rsidTr="009B1FF6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4213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混凝土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1002-3550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21-1259/TU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中国建筑东北设计研究院有限公司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1979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677" w:type="dxa"/>
            <w:shd w:val="clear" w:color="auto" w:fill="00B0F0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9B1FF6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213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混凝土与水泥制品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1000-4637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32-1173/TU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苏州混凝土水泥制品研究院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1974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677" w:type="dxa"/>
            <w:shd w:val="clear" w:color="auto" w:fill="00B0F0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DA32E5" w:rsidRDefault="00DA32E5" w:rsidP="003318D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DA32E5" w:rsidRDefault="00DA32E5" w:rsidP="003318D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四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无机非晶态材料类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1276"/>
        <w:gridCol w:w="2976"/>
        <w:gridCol w:w="1134"/>
        <w:gridCol w:w="1299"/>
        <w:gridCol w:w="686"/>
      </w:tblGrid>
      <w:tr w:rsidR="00D41314" w:rsidRPr="0041160B" w:rsidTr="00D41314">
        <w:trPr>
          <w:trHeight w:val="1201"/>
          <w:jc w:val="center"/>
        </w:trPr>
        <w:tc>
          <w:tcPr>
            <w:tcW w:w="851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686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Laser &amp; Photonics Reviews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1863-8880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2007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Advanced Optical Materials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2195-1071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2013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中国激光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0258-7025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31-1339/TN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中国科学院上海光学精密机械研究所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1974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9B1FF6" w:rsidP="009B1FF6">
            <w:pPr>
              <w:widowControl/>
              <w:jc w:val="center"/>
            </w:pPr>
            <w:r w:rsidRPr="00F361D9">
              <w:t xml:space="preserve">Journal </w:t>
            </w:r>
            <w:r>
              <w:rPr>
                <w:rFonts w:hint="eastAsia"/>
              </w:rPr>
              <w:t>o</w:t>
            </w:r>
            <w:r w:rsidRPr="00F361D9">
              <w:t>f Non-Crystalline Solids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t>0022-3093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1968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激光与光电子学进展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1006-4125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31-1690/TN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中国科学院上海光学精密机械研究所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1964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D1150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Optical Materials Express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2159-3930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2</w:t>
            </w:r>
            <w:r w:rsidRPr="00F361D9">
              <w:t>011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D11504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International Journal of Applied Glass Science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2041-1286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B142E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9B1FF6" w:rsidP="00D11504">
            <w:pPr>
              <w:widowControl/>
              <w:jc w:val="center"/>
            </w:pPr>
            <w:r w:rsidRPr="00F361D9">
              <w:t>Optical Materials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0925-3467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1</w:t>
            </w:r>
            <w:r w:rsidRPr="00F361D9">
              <w:t>992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1F7CBD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Physics and Chemistry of Glasses-European Journal of Glass Science and Technology Part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1753-3562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2006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B142E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002A53">
              <w:t>玻璃搪瓷与眼镜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002A53">
            <w:pPr>
              <w:widowControl/>
              <w:jc w:val="center"/>
            </w:pPr>
            <w:r w:rsidRPr="00002A53">
              <w:t>2096-7608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002A53" w:rsidRDefault="00E72904" w:rsidP="00002A53">
            <w:pPr>
              <w:widowControl/>
              <w:jc w:val="center"/>
            </w:pPr>
            <w:r w:rsidRPr="00002A53">
              <w:t>31-2172/TQ</w:t>
            </w:r>
          </w:p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4C453B" w:rsidRDefault="00E72904" w:rsidP="004C453B">
            <w:pPr>
              <w:jc w:val="center"/>
            </w:pPr>
            <w:r>
              <w:rPr>
                <w:rFonts w:cs="Times New Roman" w:hint="eastAsia"/>
                <w:color w:val="000000"/>
                <w:sz w:val="22"/>
              </w:rPr>
              <w:t>东华大学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;</w:t>
            </w:r>
            <w:r>
              <w:rPr>
                <w:rFonts w:cs="Times New Roman" w:hint="eastAsia"/>
                <w:color w:val="000000"/>
                <w:sz w:val="22"/>
              </w:rPr>
              <w:t>中国日用玻璃协会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;</w:t>
            </w:r>
            <w:r>
              <w:rPr>
                <w:rFonts w:cs="Times New Roman" w:hint="eastAsia"/>
                <w:color w:val="000000"/>
                <w:sz w:val="22"/>
              </w:rPr>
              <w:t>中国搪瓷工业协会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1971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>
              <w:t>中文刊</w:t>
            </w:r>
          </w:p>
        </w:tc>
        <w:tc>
          <w:tcPr>
            <w:tcW w:w="686" w:type="dxa"/>
            <w:shd w:val="clear" w:color="auto" w:fill="00B0F0"/>
            <w:vAlign w:val="center"/>
          </w:tcPr>
          <w:p w:rsidR="00E72904" w:rsidRPr="00002A53" w:rsidRDefault="00E72904" w:rsidP="00DA32E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3</w:t>
            </w:r>
          </w:p>
        </w:tc>
      </w:tr>
    </w:tbl>
    <w:p w:rsidR="003318D5" w:rsidRPr="00EB0873" w:rsidRDefault="003318D5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五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能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源材料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967"/>
        <w:gridCol w:w="2898"/>
        <w:gridCol w:w="999"/>
        <w:gridCol w:w="781"/>
        <w:gridCol w:w="1276"/>
        <w:gridCol w:w="992"/>
        <w:gridCol w:w="993"/>
      </w:tblGrid>
      <w:tr w:rsidR="00B319FF" w:rsidRPr="0041160B" w:rsidTr="00D41314">
        <w:trPr>
          <w:trHeight w:val="1144"/>
          <w:jc w:val="center"/>
        </w:trPr>
        <w:tc>
          <w:tcPr>
            <w:tcW w:w="718" w:type="dxa"/>
            <w:vAlign w:val="center"/>
          </w:tcPr>
          <w:p w:rsidR="00B319FF" w:rsidRPr="0041160B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B319FF" w:rsidRPr="0041160B" w:rsidRDefault="00B319FF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 w:rsid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 w:rsid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93" w:type="dxa"/>
            <w:vAlign w:val="center"/>
          </w:tcPr>
          <w:p w:rsidR="00B319FF" w:rsidRPr="00D41314" w:rsidRDefault="00B319FF" w:rsidP="00D4131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3167E4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Energy &amp; Environmental Science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1754-5692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2008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807AEA" w:rsidRPr="007222FA" w:rsidRDefault="00807AEA" w:rsidP="00AD5259">
            <w:pPr>
              <w:widowControl/>
              <w:jc w:val="center"/>
            </w:pPr>
            <w:r w:rsidRPr="007222FA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807AEA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Advanced Energy Materials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1614-6832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Nano Energy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2211-2855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/>
                <w:kern w:val="0"/>
                <w:szCs w:val="21"/>
              </w:rPr>
              <w:t>Energy Storage Materials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/>
                <w:kern w:val="0"/>
                <w:szCs w:val="21"/>
              </w:rPr>
              <w:t>2405-8297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9B1FF6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Renewable &amp; Sustainable Energy Reviews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1364-0321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3167E4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ACS Energy Letters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2380-8195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3167E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9B1FF6" w:rsidP="009B1B3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Progress </w:t>
            </w:r>
            <w:r w:rsidR="009B1B36">
              <w:rPr>
                <w:rFonts w:ascii="Arial" w:eastAsia="宋体" w:hAnsi="Arial" w:cs="Arial" w:hint="eastAsia"/>
                <w:kern w:val="0"/>
                <w:szCs w:val="21"/>
              </w:rPr>
              <w:t>i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 Photovoltaics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1062-7995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Energy Chemistry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2095-4956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Green Energy &amp; Environment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2096-2797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75A5">
              <w:rPr>
                <w:rFonts w:ascii="Arial" w:eastAsia="宋体" w:hAnsi="Arial" w:cs="Arial"/>
                <w:kern w:val="0"/>
                <w:szCs w:val="21"/>
              </w:rPr>
              <w:t>Journal of Energy Storage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tbl>
            <w:tblPr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240"/>
            </w:tblGrid>
            <w:tr w:rsidR="00E72904" w:rsidRPr="003075A5" w:rsidTr="009B1FF6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904" w:rsidRPr="003075A5" w:rsidRDefault="00E72904" w:rsidP="009B1FF6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3075A5">
                    <w:rPr>
                      <w:rFonts w:ascii="Arial" w:eastAsia="宋体" w:hAnsi="Arial" w:cs="Arial"/>
                      <w:kern w:val="0"/>
                      <w:szCs w:val="21"/>
                    </w:rPr>
                    <w:t>2352-152X</w:t>
                  </w:r>
                </w:p>
              </w:tc>
            </w:tr>
          </w:tbl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75A5">
              <w:rPr>
                <w:rFonts w:ascii="Arial" w:eastAsia="宋体" w:hAnsi="Arial" w:cs="Arial"/>
                <w:kern w:val="0"/>
                <w:szCs w:val="21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75A5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3318D5" w:rsidRDefault="003318D5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D73F93" w:rsidRPr="00EB0873" w:rsidRDefault="00D73F93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454F45" w:rsidRPr="0041160B" w:rsidRDefault="003318D5" w:rsidP="00454F4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六</w:t>
      </w:r>
      <w:r w:rsidR="00454F45"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="00B74060"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特种功能无机非金属材料</w:t>
      </w:r>
      <w:r w:rsidR="00454F4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="00454F45"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416"/>
        <w:gridCol w:w="1417"/>
        <w:gridCol w:w="1326"/>
        <w:gridCol w:w="1792"/>
        <w:gridCol w:w="1134"/>
        <w:gridCol w:w="1134"/>
        <w:gridCol w:w="832"/>
      </w:tblGrid>
      <w:tr w:rsidR="00D41314" w:rsidRPr="0041160B" w:rsidTr="00D41314">
        <w:trPr>
          <w:trHeight w:val="634"/>
          <w:jc w:val="center"/>
        </w:trPr>
        <w:tc>
          <w:tcPr>
            <w:tcW w:w="697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832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9B1FF6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/>
                <w:kern w:val="0"/>
                <w:szCs w:val="21"/>
              </w:rPr>
              <w:t>Carbon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0008-6223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A90C6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npj</w:t>
            </w:r>
            <w:proofErr w:type="spellEnd"/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 xml:space="preserve"> Quantum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2397-4648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B7406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发光学报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1000-7032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22-1116/O4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中国物理学会发光分会</w:t>
            </w: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;</w:t>
            </w: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中科院长春光机所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B74060">
              <w:rPr>
                <w:rFonts w:ascii="Arial" w:eastAsia="宋体" w:hAnsi="Arial" w:cs="Arial"/>
                <w:kern w:val="0"/>
                <w:szCs w:val="21"/>
              </w:rPr>
              <w:t>f Luminescence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0022-2313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新型</w:t>
            </w:r>
            <w:proofErr w:type="gramStart"/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炭</w:t>
            </w:r>
            <w:proofErr w:type="gramEnd"/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材料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/>
                <w:kern w:val="0"/>
                <w:szCs w:val="21"/>
              </w:rPr>
              <w:t>1007-8827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中国科学院山西煤炭化学研究所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1478C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</w:t>
            </w:r>
            <w:r w:rsidR="001478CA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807AEA" w:rsidRPr="003617C5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>Journal of Semiconductors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7AEA" w:rsidRPr="003617C5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>1674-4926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807AEA" w:rsidRPr="003617C5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T3</w:t>
            </w:r>
          </w:p>
        </w:tc>
      </w:tr>
    </w:tbl>
    <w:p w:rsidR="00454F45" w:rsidRDefault="00454F45" w:rsidP="0041160B">
      <w:pPr>
        <w:jc w:val="center"/>
        <w:rPr>
          <w:sz w:val="16"/>
        </w:rPr>
      </w:pPr>
    </w:p>
    <w:p w:rsidR="00C42495" w:rsidRDefault="00C42495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EB0873" w:rsidRPr="00EB0873" w:rsidRDefault="00EB0873" w:rsidP="00EB0873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C2088E" w:rsidRDefault="00C2088E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七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Pr="00522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低维无机非金属材料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698"/>
        <w:gridCol w:w="1647"/>
        <w:gridCol w:w="1048"/>
        <w:gridCol w:w="1133"/>
        <w:gridCol w:w="1134"/>
        <w:gridCol w:w="1276"/>
        <w:gridCol w:w="938"/>
      </w:tblGrid>
      <w:tr w:rsidR="00D41314" w:rsidRPr="0041160B" w:rsidTr="00D41314">
        <w:trPr>
          <w:trHeight w:val="634"/>
          <w:jc w:val="center"/>
        </w:trPr>
        <w:tc>
          <w:tcPr>
            <w:tcW w:w="762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38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2D Materials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2053-1583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Surface &amp; Coatings Technology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0257-8972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npj</w:t>
            </w:r>
            <w:proofErr w:type="spellEnd"/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 xml:space="preserve"> 2D Materials and Applications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2397-7132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Nanomaterials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2079-4991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Thin Solid Films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0040-6090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ACS Applied Nano Materials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2574-0970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Physica</w:t>
            </w:r>
            <w:proofErr w:type="spellEnd"/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 E-Low-Dimensional Systems &amp; Nanostructures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1386-9477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3318D5" w:rsidRDefault="003318D5" w:rsidP="003318D5">
      <w:pPr>
        <w:jc w:val="center"/>
        <w:rPr>
          <w:sz w:val="16"/>
        </w:rPr>
      </w:pPr>
    </w:p>
    <w:p w:rsidR="003318D5" w:rsidRPr="00EB0873" w:rsidRDefault="003318D5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Default="003318D5" w:rsidP="003318D5">
      <w:pPr>
        <w:jc w:val="center"/>
        <w:rPr>
          <w:sz w:val="16"/>
        </w:rPr>
      </w:pPr>
    </w:p>
    <w:p w:rsidR="003318D5" w:rsidRDefault="003318D5" w:rsidP="003318D5">
      <w:pPr>
        <w:jc w:val="center"/>
        <w:rPr>
          <w:sz w:val="16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八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人工晶体类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713"/>
        <w:gridCol w:w="1647"/>
        <w:gridCol w:w="1326"/>
        <w:gridCol w:w="1266"/>
        <w:gridCol w:w="850"/>
        <w:gridCol w:w="1134"/>
        <w:gridCol w:w="984"/>
      </w:tblGrid>
      <w:tr w:rsidR="00D41314" w:rsidRPr="0041160B" w:rsidTr="00D41314">
        <w:trPr>
          <w:trHeight w:val="634"/>
          <w:jc w:val="center"/>
        </w:trPr>
        <w:tc>
          <w:tcPr>
            <w:tcW w:w="696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84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Crystal Growth &amp; Design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1528-7483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CrystEngComm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1466-8033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Progress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i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n Crystal Growth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nd Characterization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Materials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0960-8974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Applied Crystallography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0021-8898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人工晶体学报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1000-985X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11-2637/O7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中材人工晶体研究院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956E3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CE719F">
              <w:rPr>
                <w:rFonts w:ascii="Arial" w:eastAsia="宋体" w:hAnsi="Arial" w:cs="Arial"/>
                <w:kern w:val="0"/>
                <w:szCs w:val="21"/>
              </w:rPr>
              <w:t>f Crystal Growth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>0022-0248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</w:tbl>
    <w:p w:rsidR="003318D5" w:rsidRPr="00454F45" w:rsidRDefault="003318D5" w:rsidP="003318D5">
      <w:pPr>
        <w:jc w:val="center"/>
        <w:rPr>
          <w:sz w:val="16"/>
        </w:rPr>
      </w:pPr>
    </w:p>
    <w:p w:rsidR="003318D5" w:rsidRDefault="003318D5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19523D" w:rsidRPr="00EB0873" w:rsidRDefault="0019523D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Default="003318D5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D73F93" w:rsidRDefault="00D73F93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3318D5" w:rsidRDefault="003318D5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501816" w:rsidRPr="0041160B" w:rsidRDefault="003318D5" w:rsidP="00501816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九</w:t>
      </w:r>
      <w:r w:rsidR="00501816"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="00501816" w:rsidRPr="0050181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无机非金属材料其他学科</w:t>
      </w:r>
      <w:r w:rsidR="0050181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="00501816"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24"/>
        <w:gridCol w:w="1276"/>
        <w:gridCol w:w="992"/>
        <w:gridCol w:w="1701"/>
        <w:gridCol w:w="851"/>
        <w:gridCol w:w="1134"/>
        <w:gridCol w:w="991"/>
      </w:tblGrid>
      <w:tr w:rsidR="00D41314" w:rsidRPr="0041160B" w:rsidTr="00D41314">
        <w:trPr>
          <w:trHeight w:val="634"/>
          <w:jc w:val="center"/>
        </w:trPr>
        <w:tc>
          <w:tcPr>
            <w:tcW w:w="696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91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ACS Applied Materials &amp; Interfaces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1944-8244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246983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807AEA" w:rsidRPr="003C2021" w:rsidRDefault="004E0C9F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Applied Catalysis B-Environmental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0926-3373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52279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4E0C9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f Colloid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Interface Science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0021-9797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Electrochimica</w:t>
            </w:r>
            <w:proofErr w:type="spellEnd"/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Acta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0013-4686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Environmental Sciences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1001-0742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中国科学院生态环境研究中心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4E0C9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Membrane Science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0376-7388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Electrochemistry Communications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1388-2481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4E0C9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Microporous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Mesoporous Materials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1387-1811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522796" w:rsidRPr="00064A60" w:rsidRDefault="00522796" w:rsidP="00064A60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sectPr w:rsidR="00522796" w:rsidRPr="00064A60" w:rsidSect="003617C5">
      <w:footerReference w:type="default" r:id="rId7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33" w:rsidRDefault="00956E33" w:rsidP="009E7FA2">
      <w:r>
        <w:separator/>
      </w:r>
    </w:p>
  </w:endnote>
  <w:endnote w:type="continuationSeparator" w:id="0">
    <w:p w:rsidR="00956E33" w:rsidRDefault="00956E33" w:rsidP="009E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569641"/>
      <w:docPartObj>
        <w:docPartGallery w:val="Page Numbers (Bottom of Page)"/>
        <w:docPartUnique/>
      </w:docPartObj>
    </w:sdtPr>
    <w:sdtContent>
      <w:sdt>
        <w:sdtPr>
          <w:id w:val="1116023535"/>
          <w:docPartObj>
            <w:docPartGallery w:val="Page Numbers (Top of Page)"/>
            <w:docPartUnique/>
          </w:docPartObj>
        </w:sdtPr>
        <w:sdtContent>
          <w:p w:rsidR="00956E33" w:rsidRDefault="00956E3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19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19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E33" w:rsidRDefault="00956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33" w:rsidRDefault="00956E33" w:rsidP="009E7FA2">
      <w:r>
        <w:separator/>
      </w:r>
    </w:p>
  </w:footnote>
  <w:footnote w:type="continuationSeparator" w:id="0">
    <w:p w:rsidR="00956E33" w:rsidRDefault="00956E33" w:rsidP="009E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B"/>
    <w:rsid w:val="00002A53"/>
    <w:rsid w:val="00064A60"/>
    <w:rsid w:val="00072B2B"/>
    <w:rsid w:val="00082269"/>
    <w:rsid w:val="000A3545"/>
    <w:rsid w:val="000B4801"/>
    <w:rsid w:val="00101B88"/>
    <w:rsid w:val="00110A93"/>
    <w:rsid w:val="00115C71"/>
    <w:rsid w:val="001276C8"/>
    <w:rsid w:val="001478CA"/>
    <w:rsid w:val="00155643"/>
    <w:rsid w:val="0019523D"/>
    <w:rsid w:val="00196AB2"/>
    <w:rsid w:val="001A5CFD"/>
    <w:rsid w:val="001D2D29"/>
    <w:rsid w:val="001D5079"/>
    <w:rsid w:val="001E4662"/>
    <w:rsid w:val="001F7CBD"/>
    <w:rsid w:val="0020068E"/>
    <w:rsid w:val="002048BC"/>
    <w:rsid w:val="002218B0"/>
    <w:rsid w:val="00224B2C"/>
    <w:rsid w:val="00246983"/>
    <w:rsid w:val="002621D2"/>
    <w:rsid w:val="003075A5"/>
    <w:rsid w:val="003167E4"/>
    <w:rsid w:val="003240F9"/>
    <w:rsid w:val="003318D5"/>
    <w:rsid w:val="00357C2A"/>
    <w:rsid w:val="0036129A"/>
    <w:rsid w:val="003617C5"/>
    <w:rsid w:val="00366CFA"/>
    <w:rsid w:val="003B2DDB"/>
    <w:rsid w:val="003C2021"/>
    <w:rsid w:val="003E1E54"/>
    <w:rsid w:val="0040301E"/>
    <w:rsid w:val="0041160B"/>
    <w:rsid w:val="00454F45"/>
    <w:rsid w:val="004553C8"/>
    <w:rsid w:val="00492D8C"/>
    <w:rsid w:val="004C453B"/>
    <w:rsid w:val="004D6488"/>
    <w:rsid w:val="004E0C9F"/>
    <w:rsid w:val="00501816"/>
    <w:rsid w:val="00505363"/>
    <w:rsid w:val="0051270E"/>
    <w:rsid w:val="00515199"/>
    <w:rsid w:val="00522796"/>
    <w:rsid w:val="00523FB1"/>
    <w:rsid w:val="00582DCB"/>
    <w:rsid w:val="00584597"/>
    <w:rsid w:val="005C0EDE"/>
    <w:rsid w:val="00607AE1"/>
    <w:rsid w:val="00623AF6"/>
    <w:rsid w:val="00625207"/>
    <w:rsid w:val="006A3ADA"/>
    <w:rsid w:val="00707AF7"/>
    <w:rsid w:val="007222FA"/>
    <w:rsid w:val="0074788A"/>
    <w:rsid w:val="00793B3C"/>
    <w:rsid w:val="007A2670"/>
    <w:rsid w:val="007B7CCE"/>
    <w:rsid w:val="007C7BD9"/>
    <w:rsid w:val="00807AEA"/>
    <w:rsid w:val="00843D08"/>
    <w:rsid w:val="0086650F"/>
    <w:rsid w:val="0088695B"/>
    <w:rsid w:val="008B3125"/>
    <w:rsid w:val="008E412E"/>
    <w:rsid w:val="00902B9E"/>
    <w:rsid w:val="00910BC4"/>
    <w:rsid w:val="00924C04"/>
    <w:rsid w:val="0092715D"/>
    <w:rsid w:val="0093228B"/>
    <w:rsid w:val="009502AD"/>
    <w:rsid w:val="00956E33"/>
    <w:rsid w:val="00973F8C"/>
    <w:rsid w:val="009A7DFC"/>
    <w:rsid w:val="009B1B36"/>
    <w:rsid w:val="009B1FF6"/>
    <w:rsid w:val="009D48F4"/>
    <w:rsid w:val="009E3958"/>
    <w:rsid w:val="009E7FA2"/>
    <w:rsid w:val="00A90C6D"/>
    <w:rsid w:val="00AC3A31"/>
    <w:rsid w:val="00AD5259"/>
    <w:rsid w:val="00AF578F"/>
    <w:rsid w:val="00AF6C59"/>
    <w:rsid w:val="00B142E8"/>
    <w:rsid w:val="00B201A8"/>
    <w:rsid w:val="00B23961"/>
    <w:rsid w:val="00B319FF"/>
    <w:rsid w:val="00B74060"/>
    <w:rsid w:val="00B90837"/>
    <w:rsid w:val="00BA4283"/>
    <w:rsid w:val="00BB0A17"/>
    <w:rsid w:val="00BC7EF2"/>
    <w:rsid w:val="00BF1C1E"/>
    <w:rsid w:val="00C0398F"/>
    <w:rsid w:val="00C2088E"/>
    <w:rsid w:val="00C2377A"/>
    <w:rsid w:val="00C42495"/>
    <w:rsid w:val="00C82495"/>
    <w:rsid w:val="00CA7C66"/>
    <w:rsid w:val="00CC7B0E"/>
    <w:rsid w:val="00CE719F"/>
    <w:rsid w:val="00D11504"/>
    <w:rsid w:val="00D22445"/>
    <w:rsid w:val="00D4095B"/>
    <w:rsid w:val="00D41314"/>
    <w:rsid w:val="00D63DF8"/>
    <w:rsid w:val="00D73F93"/>
    <w:rsid w:val="00D949CE"/>
    <w:rsid w:val="00DA32E5"/>
    <w:rsid w:val="00DD0DAB"/>
    <w:rsid w:val="00DE4315"/>
    <w:rsid w:val="00E15F1E"/>
    <w:rsid w:val="00E31D46"/>
    <w:rsid w:val="00E72904"/>
    <w:rsid w:val="00E81E37"/>
    <w:rsid w:val="00E93FD0"/>
    <w:rsid w:val="00E941C4"/>
    <w:rsid w:val="00EB0873"/>
    <w:rsid w:val="00ED4B2D"/>
    <w:rsid w:val="00ED6773"/>
    <w:rsid w:val="00EF66A4"/>
    <w:rsid w:val="00F12F8E"/>
    <w:rsid w:val="00F340E6"/>
    <w:rsid w:val="00F361D9"/>
    <w:rsid w:val="00F532BE"/>
    <w:rsid w:val="00F53C74"/>
    <w:rsid w:val="00FA070E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59AD0E"/>
  <w15:docId w15:val="{766D0C89-FA27-4E51-A11C-5986AD6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F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F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08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087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3F8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73F8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73F8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3F8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7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E8DD-A800-4559-8E20-7F1CF2AA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748</Words>
  <Characters>4264</Characters>
  <Application>Microsoft Office Word</Application>
  <DocSecurity>0</DocSecurity>
  <Lines>35</Lines>
  <Paragraphs>10</Paragraphs>
  <ScaleCrop>false</ScaleCrop>
  <Company>微软中国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2022-03-23T01:28:00Z</cp:lastPrinted>
  <dcterms:created xsi:type="dcterms:W3CDTF">2022-03-22T08:04:00Z</dcterms:created>
  <dcterms:modified xsi:type="dcterms:W3CDTF">2022-04-06T07:47:00Z</dcterms:modified>
</cp:coreProperties>
</file>