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6FF" w:rsidRDefault="006A26FF" w:rsidP="006A26FF">
      <w:pPr>
        <w:jc w:val="center"/>
        <w:rPr>
          <w:rFonts w:eastAsia="黑体"/>
          <w:b/>
          <w:bCs/>
          <w:sz w:val="24"/>
        </w:rPr>
      </w:pPr>
      <w:r w:rsidRPr="006A26FF">
        <w:rPr>
          <w:rFonts w:ascii="黑体" w:eastAsia="黑体" w:hAnsi="黑体" w:hint="eastAsia"/>
          <w:b/>
          <w:sz w:val="24"/>
        </w:rPr>
        <w:t>第四届玻璃</w:t>
      </w:r>
      <w:r w:rsidRPr="006A26FF">
        <w:rPr>
          <w:rFonts w:ascii="黑体" w:eastAsia="黑体" w:hAnsi="黑体"/>
          <w:b/>
          <w:sz w:val="24"/>
        </w:rPr>
        <w:t>科学与技术新</w:t>
      </w:r>
      <w:r w:rsidR="002A2718">
        <w:rPr>
          <w:rFonts w:ascii="黑体" w:eastAsia="黑体" w:hAnsi="黑体" w:hint="eastAsia"/>
          <w:b/>
          <w:sz w:val="24"/>
        </w:rPr>
        <w:t>进</w:t>
      </w:r>
      <w:r w:rsidRPr="006A26FF">
        <w:rPr>
          <w:rFonts w:ascii="黑体" w:eastAsia="黑体" w:hAnsi="黑体"/>
          <w:b/>
          <w:sz w:val="24"/>
        </w:rPr>
        <w:t>研究人员研讨会参会</w:t>
      </w:r>
      <w:r>
        <w:rPr>
          <w:rFonts w:eastAsia="黑体" w:hint="eastAsia"/>
          <w:b/>
          <w:bCs/>
          <w:sz w:val="24"/>
        </w:rPr>
        <w:t>回执（第二轮）</w:t>
      </w:r>
    </w:p>
    <w:p w:rsidR="001E66FC" w:rsidRDefault="001E66FC" w:rsidP="006A26FF">
      <w:pPr>
        <w:jc w:val="center"/>
        <w:rPr>
          <w:rFonts w:eastAsia="黑体"/>
          <w:b/>
          <w:bCs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844"/>
        <w:gridCol w:w="707"/>
        <w:gridCol w:w="141"/>
        <w:gridCol w:w="1289"/>
        <w:gridCol w:w="958"/>
        <w:gridCol w:w="2199"/>
      </w:tblGrid>
      <w:tr w:rsidR="006A26FF" w:rsidTr="006D3A0B">
        <w:trPr>
          <w:jc w:val="center"/>
        </w:trPr>
        <w:tc>
          <w:tcPr>
            <w:tcW w:w="812" w:type="pct"/>
          </w:tcPr>
          <w:p w:rsidR="006A26FF" w:rsidRDefault="006A26FF" w:rsidP="005F2323">
            <w:pPr>
              <w:spacing w:line="480" w:lineRule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1082" w:type="pct"/>
          </w:tcPr>
          <w:p w:rsidR="006A26FF" w:rsidRDefault="006A26FF" w:rsidP="006A26FF">
            <w:pPr>
              <w:spacing w:line="480" w:lineRule="auto"/>
            </w:pPr>
            <w:r>
              <w:rPr>
                <w:rFonts w:hint="eastAsia"/>
              </w:rPr>
              <w:t xml:space="preserve">     </w:t>
            </w:r>
          </w:p>
        </w:tc>
        <w:tc>
          <w:tcPr>
            <w:tcW w:w="498" w:type="pct"/>
            <w:gridSpan w:val="2"/>
          </w:tcPr>
          <w:p w:rsidR="006A26FF" w:rsidRDefault="006A26FF" w:rsidP="005F2323">
            <w:pPr>
              <w:spacing w:line="480" w:lineRule="auto"/>
            </w:pPr>
            <w:r>
              <w:rPr>
                <w:rFonts w:hint="eastAsia"/>
              </w:rPr>
              <w:t>性别</w:t>
            </w:r>
          </w:p>
        </w:tc>
        <w:tc>
          <w:tcPr>
            <w:tcW w:w="756" w:type="pct"/>
          </w:tcPr>
          <w:p w:rsidR="006A26FF" w:rsidRDefault="006A26FF" w:rsidP="005F2323">
            <w:pPr>
              <w:spacing w:line="480" w:lineRule="auto"/>
            </w:pPr>
          </w:p>
        </w:tc>
        <w:tc>
          <w:tcPr>
            <w:tcW w:w="562" w:type="pct"/>
          </w:tcPr>
          <w:p w:rsidR="006A26FF" w:rsidRDefault="006A26FF" w:rsidP="005F2323">
            <w:pPr>
              <w:spacing w:line="480" w:lineRule="auto"/>
            </w:pPr>
            <w:r>
              <w:rPr>
                <w:rFonts w:hint="eastAsia"/>
              </w:rPr>
              <w:t>职称</w:t>
            </w:r>
          </w:p>
        </w:tc>
        <w:tc>
          <w:tcPr>
            <w:tcW w:w="1290" w:type="pct"/>
          </w:tcPr>
          <w:p w:rsidR="006A26FF" w:rsidRDefault="006A26FF" w:rsidP="005F2323">
            <w:pPr>
              <w:spacing w:line="480" w:lineRule="auto"/>
            </w:pPr>
          </w:p>
        </w:tc>
      </w:tr>
      <w:tr w:rsidR="006A26FF" w:rsidTr="006D3A0B">
        <w:trPr>
          <w:jc w:val="center"/>
        </w:trPr>
        <w:tc>
          <w:tcPr>
            <w:tcW w:w="812" w:type="pct"/>
          </w:tcPr>
          <w:p w:rsidR="006A26FF" w:rsidRDefault="006A26FF" w:rsidP="005F2323">
            <w:pPr>
              <w:spacing w:line="480" w:lineRule="auto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4188" w:type="pct"/>
            <w:gridSpan w:val="6"/>
          </w:tcPr>
          <w:p w:rsidR="006A26FF" w:rsidRDefault="006A26FF" w:rsidP="005F2323">
            <w:pPr>
              <w:spacing w:line="480" w:lineRule="auto"/>
            </w:pPr>
          </w:p>
        </w:tc>
      </w:tr>
      <w:tr w:rsidR="006A26FF" w:rsidTr="006D3A0B">
        <w:trPr>
          <w:jc w:val="center"/>
        </w:trPr>
        <w:tc>
          <w:tcPr>
            <w:tcW w:w="812" w:type="pct"/>
          </w:tcPr>
          <w:p w:rsidR="006A26FF" w:rsidRDefault="006A26FF" w:rsidP="005F2323">
            <w:pPr>
              <w:spacing w:line="480" w:lineRule="auto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2336" w:type="pct"/>
            <w:gridSpan w:val="4"/>
          </w:tcPr>
          <w:p w:rsidR="006A26FF" w:rsidRDefault="006A26FF" w:rsidP="005F2323">
            <w:pPr>
              <w:spacing w:line="480" w:lineRule="auto"/>
            </w:pPr>
          </w:p>
        </w:tc>
        <w:tc>
          <w:tcPr>
            <w:tcW w:w="562" w:type="pct"/>
          </w:tcPr>
          <w:p w:rsidR="006A26FF" w:rsidRDefault="006A26FF" w:rsidP="005F2323">
            <w:pPr>
              <w:spacing w:line="480" w:lineRule="auto"/>
            </w:pPr>
            <w:r>
              <w:rPr>
                <w:rFonts w:hint="eastAsia"/>
              </w:rPr>
              <w:t>邮编</w:t>
            </w:r>
          </w:p>
        </w:tc>
        <w:tc>
          <w:tcPr>
            <w:tcW w:w="1290" w:type="pct"/>
          </w:tcPr>
          <w:p w:rsidR="006A26FF" w:rsidRDefault="006A26FF" w:rsidP="005F2323">
            <w:pPr>
              <w:spacing w:line="480" w:lineRule="auto"/>
            </w:pPr>
          </w:p>
        </w:tc>
      </w:tr>
      <w:tr w:rsidR="006A26FF" w:rsidTr="006D3A0B">
        <w:trPr>
          <w:jc w:val="center"/>
        </w:trPr>
        <w:tc>
          <w:tcPr>
            <w:tcW w:w="1894" w:type="pct"/>
            <w:gridSpan w:val="2"/>
          </w:tcPr>
          <w:p w:rsidR="006A26FF" w:rsidRPr="006A26FF" w:rsidRDefault="006A26FF" w:rsidP="006A26FF">
            <w:pPr>
              <w:adjustRightInd w:val="0"/>
              <w:snapToGrid w:val="0"/>
              <w:spacing w:beforeLines="50" w:before="156" w:line="360" w:lineRule="auto"/>
              <w:jc w:val="center"/>
              <w:rPr>
                <w:b/>
              </w:rPr>
            </w:pPr>
            <w:r w:rsidRPr="006A26FF">
              <w:rPr>
                <w:rFonts w:hint="eastAsia"/>
                <w:b/>
              </w:rPr>
              <w:t>纳税人</w:t>
            </w:r>
            <w:r w:rsidRPr="006A26FF">
              <w:rPr>
                <w:b/>
              </w:rPr>
              <w:t>识别号</w:t>
            </w:r>
          </w:p>
          <w:p w:rsidR="006A26FF" w:rsidRDefault="006A26FF" w:rsidP="006A26FF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（需</w:t>
            </w:r>
            <w:r>
              <w:t>开发票的请填写</w:t>
            </w:r>
            <w:r>
              <w:rPr>
                <w:rFonts w:hint="eastAsia"/>
              </w:rPr>
              <w:t>此栏</w:t>
            </w:r>
            <w:r>
              <w:t>）</w:t>
            </w:r>
          </w:p>
        </w:tc>
        <w:tc>
          <w:tcPr>
            <w:tcW w:w="3106" w:type="pct"/>
            <w:gridSpan w:val="5"/>
          </w:tcPr>
          <w:p w:rsidR="006A26FF" w:rsidRDefault="006A26FF">
            <w:pPr>
              <w:widowControl/>
              <w:jc w:val="left"/>
            </w:pPr>
          </w:p>
          <w:p w:rsidR="006A26FF" w:rsidRDefault="006A26FF" w:rsidP="005F2323">
            <w:pPr>
              <w:spacing w:line="480" w:lineRule="auto"/>
            </w:pPr>
          </w:p>
        </w:tc>
      </w:tr>
      <w:tr w:rsidR="006D3A0B" w:rsidTr="006D3A0B">
        <w:trPr>
          <w:jc w:val="center"/>
        </w:trPr>
        <w:tc>
          <w:tcPr>
            <w:tcW w:w="812" w:type="pct"/>
          </w:tcPr>
          <w:p w:rsidR="006D3A0B" w:rsidRDefault="006D3A0B" w:rsidP="005F2323">
            <w:pPr>
              <w:spacing w:line="480" w:lineRule="auto"/>
            </w:pPr>
            <w:r>
              <w:rPr>
                <w:rFonts w:hint="eastAsia"/>
              </w:rPr>
              <w:t>拟</w:t>
            </w:r>
            <w:r>
              <w:t>参加会场</w:t>
            </w:r>
          </w:p>
        </w:tc>
        <w:tc>
          <w:tcPr>
            <w:tcW w:w="4188" w:type="pct"/>
            <w:gridSpan w:val="6"/>
          </w:tcPr>
          <w:p w:rsidR="006D3A0B" w:rsidRDefault="006D3A0B" w:rsidP="006D3A0B">
            <w:pPr>
              <w:spacing w:line="480" w:lineRule="auto"/>
              <w:ind w:firstLineChars="100" w:firstLine="240"/>
            </w:pPr>
            <w:r w:rsidRPr="006D3A0B">
              <w:rPr>
                <w:sz w:val="24"/>
              </w:rPr>
              <w:sym w:font="Wingdings 2" w:char="F02A"/>
            </w:r>
            <w:r>
              <w:t xml:space="preserve"> </w:t>
            </w:r>
            <w:r>
              <w:rPr>
                <w:rFonts w:hint="eastAsia"/>
              </w:rPr>
              <w:t>1: B</w:t>
            </w:r>
            <w:r>
              <w:t xml:space="preserve">asic glass science           </w:t>
            </w:r>
            <w:r w:rsidRPr="006D3A0B">
              <w:rPr>
                <w:sz w:val="24"/>
              </w:rPr>
              <w:sym w:font="Wingdings 2" w:char="F02A"/>
            </w:r>
            <w:r>
              <w:rPr>
                <w:sz w:val="24"/>
              </w:rPr>
              <w:t xml:space="preserve"> </w:t>
            </w:r>
            <w:r>
              <w:t>2: Nuclear waste glass</w:t>
            </w:r>
          </w:p>
        </w:tc>
      </w:tr>
      <w:tr w:rsidR="006A26FF" w:rsidTr="006D3A0B">
        <w:trPr>
          <w:jc w:val="center"/>
        </w:trPr>
        <w:tc>
          <w:tcPr>
            <w:tcW w:w="812" w:type="pct"/>
          </w:tcPr>
          <w:p w:rsidR="006A26FF" w:rsidRDefault="006A26FF" w:rsidP="005F2323">
            <w:pPr>
              <w:spacing w:line="480" w:lineRule="auto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336" w:type="pct"/>
            <w:gridSpan w:val="4"/>
          </w:tcPr>
          <w:p w:rsidR="006A26FF" w:rsidRDefault="006A26FF" w:rsidP="005F2323">
            <w:pPr>
              <w:spacing w:line="480" w:lineRule="auto"/>
            </w:pPr>
          </w:p>
        </w:tc>
        <w:tc>
          <w:tcPr>
            <w:tcW w:w="562" w:type="pct"/>
          </w:tcPr>
          <w:p w:rsidR="006A26FF" w:rsidRDefault="006A26FF" w:rsidP="005F2323">
            <w:pPr>
              <w:spacing w:line="480" w:lineRule="auto"/>
            </w:pPr>
            <w:r>
              <w:rPr>
                <w:rFonts w:hint="eastAsia"/>
              </w:rPr>
              <w:t>E-mail</w:t>
            </w:r>
          </w:p>
        </w:tc>
        <w:tc>
          <w:tcPr>
            <w:tcW w:w="1290" w:type="pct"/>
          </w:tcPr>
          <w:p w:rsidR="006A26FF" w:rsidRDefault="006A26FF" w:rsidP="005F2323">
            <w:pPr>
              <w:spacing w:line="480" w:lineRule="auto"/>
            </w:pPr>
          </w:p>
        </w:tc>
      </w:tr>
      <w:tr w:rsidR="006A26FF" w:rsidTr="006D3A0B">
        <w:trPr>
          <w:jc w:val="center"/>
        </w:trPr>
        <w:tc>
          <w:tcPr>
            <w:tcW w:w="812" w:type="pct"/>
          </w:tcPr>
          <w:p w:rsidR="006A26FF" w:rsidRDefault="006A26FF" w:rsidP="005F2323">
            <w:pPr>
              <w:spacing w:line="480" w:lineRule="auto"/>
            </w:pPr>
            <w:r>
              <w:rPr>
                <w:rFonts w:hint="eastAsia"/>
              </w:rPr>
              <w:t>酒店预定</w:t>
            </w:r>
          </w:p>
        </w:tc>
        <w:tc>
          <w:tcPr>
            <w:tcW w:w="2336" w:type="pct"/>
            <w:gridSpan w:val="4"/>
          </w:tcPr>
          <w:p w:rsidR="006A26FF" w:rsidRDefault="006A26FF" w:rsidP="00112914">
            <w:r>
              <w:rPr>
                <w:rFonts w:hint="eastAsia"/>
              </w:rPr>
              <w:t>维也纳</w:t>
            </w:r>
            <w:r>
              <w:t>国际酒店（</w:t>
            </w:r>
            <w:r>
              <w:rPr>
                <w:rFonts w:hint="eastAsia"/>
              </w:rPr>
              <w:t>武汉街道口分店</w:t>
            </w:r>
            <w:r>
              <w:t>）</w:t>
            </w:r>
          </w:p>
          <w:p w:rsidR="00112914" w:rsidRDefault="00112914" w:rsidP="00112914">
            <w:r>
              <w:rPr>
                <w:rFonts w:hint="eastAsia"/>
              </w:rPr>
              <w:t>单间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标间</w:t>
            </w:r>
            <w:r>
              <w:t>：</w:t>
            </w:r>
            <w:r>
              <w:rPr>
                <w:rFonts w:hint="eastAsia"/>
              </w:rPr>
              <w:t>338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天</w:t>
            </w:r>
            <w:r>
              <w:t>（</w:t>
            </w:r>
            <w:r>
              <w:rPr>
                <w:rFonts w:hint="eastAsia"/>
              </w:rPr>
              <w:t>含早</w:t>
            </w:r>
            <w:r>
              <w:t>）</w:t>
            </w:r>
          </w:p>
          <w:p w:rsidR="00112914" w:rsidRPr="00112914" w:rsidRDefault="00112914" w:rsidP="00112914">
            <w:r>
              <w:rPr>
                <w:rFonts w:hint="eastAsia"/>
              </w:rPr>
              <w:t>住宿</w:t>
            </w:r>
            <w:r>
              <w:t>时间：</w:t>
            </w:r>
            <w:r>
              <w:rPr>
                <w:rFonts w:hint="eastAsia"/>
              </w:rPr>
              <w:t>11.4-</w:t>
            </w:r>
            <w:r>
              <w:t>11.</w:t>
            </w:r>
            <w:r>
              <w:rPr>
                <w:rFonts w:hint="eastAsia"/>
              </w:rPr>
              <w:t>10</w:t>
            </w:r>
            <w:r w:rsidR="000960ED">
              <w:rPr>
                <w:rFonts w:hint="eastAsia"/>
              </w:rPr>
              <w:t>日</w:t>
            </w:r>
            <w:bookmarkStart w:id="0" w:name="_GoBack"/>
            <w:bookmarkEnd w:id="0"/>
          </w:p>
        </w:tc>
        <w:tc>
          <w:tcPr>
            <w:tcW w:w="1852" w:type="pct"/>
            <w:gridSpan w:val="2"/>
          </w:tcPr>
          <w:p w:rsidR="006A26FF" w:rsidRPr="006A26FF" w:rsidRDefault="00112914" w:rsidP="00112914">
            <w:pPr>
              <w:spacing w:line="480" w:lineRule="auto"/>
            </w:pPr>
            <w:r w:rsidRPr="00112914">
              <w:rPr>
                <w:rFonts w:hint="eastAsia"/>
                <w:sz w:val="28"/>
              </w:rPr>
              <w:sym w:font="Wingdings 2" w:char="F02A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t xml:space="preserve">            </w:t>
            </w:r>
            <w:r w:rsidRPr="00112914">
              <w:rPr>
                <w:sz w:val="28"/>
              </w:rPr>
              <w:sym w:font="Wingdings 2" w:char="F02A"/>
            </w:r>
            <w:r>
              <w:rPr>
                <w:rFonts w:hint="eastAsia"/>
              </w:rPr>
              <w:t>否</w:t>
            </w:r>
          </w:p>
        </w:tc>
      </w:tr>
      <w:tr w:rsidR="001E66FC" w:rsidTr="001E66FC">
        <w:trPr>
          <w:jc w:val="center"/>
        </w:trPr>
        <w:tc>
          <w:tcPr>
            <w:tcW w:w="2309" w:type="pct"/>
            <w:gridSpan w:val="3"/>
          </w:tcPr>
          <w:p w:rsidR="001E66FC" w:rsidRDefault="001E66FC" w:rsidP="00F4454F">
            <w:pPr>
              <w:spacing w:line="480" w:lineRule="auto"/>
            </w:pPr>
            <w:r>
              <w:rPr>
                <w:rFonts w:hint="eastAsia"/>
              </w:rPr>
              <w:t>是否做口头</w:t>
            </w:r>
            <w:r>
              <w:t>报告，若</w:t>
            </w:r>
            <w:r w:rsidR="00F4454F">
              <w:rPr>
                <w:rFonts w:hint="eastAsia"/>
              </w:rPr>
              <w:t>做</w:t>
            </w:r>
            <w:r>
              <w:t>请提供</w:t>
            </w:r>
            <w:r>
              <w:rPr>
                <w:rFonts w:hint="eastAsia"/>
              </w:rPr>
              <w:t>报告</w:t>
            </w:r>
            <w:r>
              <w:t>题目</w:t>
            </w:r>
          </w:p>
        </w:tc>
        <w:tc>
          <w:tcPr>
            <w:tcW w:w="2691" w:type="pct"/>
            <w:gridSpan w:val="4"/>
          </w:tcPr>
          <w:p w:rsidR="001E66FC" w:rsidRPr="001E66FC" w:rsidRDefault="001E66FC" w:rsidP="001E66FC">
            <w:pPr>
              <w:spacing w:line="480" w:lineRule="auto"/>
            </w:pPr>
          </w:p>
        </w:tc>
      </w:tr>
    </w:tbl>
    <w:p w:rsidR="005B22E5" w:rsidRDefault="006A26FF">
      <w:r>
        <w:rPr>
          <w:rFonts w:hint="eastAsia"/>
        </w:rPr>
        <w:t>备注</w:t>
      </w:r>
      <w:r>
        <w:t>：</w:t>
      </w:r>
    </w:p>
    <w:p w:rsidR="006A26FF" w:rsidRDefault="006A26FF" w:rsidP="006A26F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单位</w:t>
      </w:r>
      <w:r>
        <w:t>名称需填写单位全称，发票抬头按所填写的单位名称开具；</w:t>
      </w:r>
    </w:p>
    <w:p w:rsidR="006A26FF" w:rsidRDefault="006A26FF" w:rsidP="006A26F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需</w:t>
      </w:r>
      <w:r>
        <w:t>开发票的请提供</w:t>
      </w:r>
      <w:r>
        <w:t>“</w:t>
      </w:r>
      <w:r>
        <w:rPr>
          <w:rFonts w:hint="eastAsia"/>
        </w:rPr>
        <w:t>纳税人</w:t>
      </w:r>
      <w:r>
        <w:t>识别号</w:t>
      </w:r>
      <w:r>
        <w:t>”</w:t>
      </w:r>
      <w:r w:rsidR="00112914">
        <w:t>;</w:t>
      </w:r>
    </w:p>
    <w:p w:rsidR="00112914" w:rsidRDefault="00112914" w:rsidP="006A26F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请于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</w:t>
      </w:r>
      <w:r>
        <w:t>前，将回执发送至邮箱：</w:t>
      </w:r>
      <w:hyperlink r:id="rId7" w:history="1">
        <w:r w:rsidRPr="00A62380">
          <w:rPr>
            <w:rStyle w:val="a4"/>
            <w:rFonts w:hint="eastAsia"/>
          </w:rPr>
          <w:t>optinfo@whut.edu.cn</w:t>
        </w:r>
      </w:hyperlink>
      <w:r>
        <w:t>,</w:t>
      </w:r>
      <w:r>
        <w:rPr>
          <w:rFonts w:hint="eastAsia"/>
        </w:rPr>
        <w:t>以</w:t>
      </w:r>
      <w:r>
        <w:t>收到邮箱回复为确认；</w:t>
      </w:r>
    </w:p>
    <w:p w:rsidR="00112914" w:rsidRDefault="00112914" w:rsidP="006A26F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住宿</w:t>
      </w:r>
      <w:r>
        <w:t>统一</w:t>
      </w:r>
      <w:r>
        <w:rPr>
          <w:rFonts w:hint="eastAsia"/>
        </w:rPr>
        <w:t>安排</w:t>
      </w:r>
      <w:r>
        <w:t>时间为</w:t>
      </w:r>
      <w:r>
        <w:rPr>
          <w:rFonts w:hint="eastAsia"/>
        </w:rPr>
        <w:t>11.4-10</w:t>
      </w:r>
      <w:r>
        <w:rPr>
          <w:rFonts w:hint="eastAsia"/>
        </w:rPr>
        <w:t>日</w:t>
      </w:r>
      <w:r>
        <w:t>，</w:t>
      </w:r>
      <w:r>
        <w:rPr>
          <w:rFonts w:hint="eastAsia"/>
        </w:rPr>
        <w:t>若提前抵达</w:t>
      </w:r>
      <w:r>
        <w:t>或提前离开，建议自行在</w:t>
      </w:r>
      <w:r>
        <w:rPr>
          <w:rFonts w:hint="eastAsia"/>
        </w:rPr>
        <w:t>携程网上</w:t>
      </w:r>
      <w:r>
        <w:t>预订</w:t>
      </w:r>
      <w:r w:rsidR="006D3A0B">
        <w:rPr>
          <w:rFonts w:hint="eastAsia"/>
        </w:rPr>
        <w:t>；</w:t>
      </w:r>
    </w:p>
    <w:p w:rsidR="006D3A0B" w:rsidRDefault="006D3A0B" w:rsidP="006A26F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学生</w:t>
      </w:r>
      <w:r>
        <w:t>注册费为</w:t>
      </w:r>
      <w:r>
        <w:rPr>
          <w:rFonts w:hint="eastAsia"/>
        </w:rPr>
        <w:t>1500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人，</w:t>
      </w:r>
      <w:r w:rsidRPr="00395AB5">
        <w:rPr>
          <w:highlight w:val="yellow"/>
        </w:rPr>
        <w:t>每位学生需提前准备</w:t>
      </w:r>
      <w:r w:rsidRPr="00395AB5">
        <w:rPr>
          <w:rFonts w:hint="eastAsia"/>
          <w:highlight w:val="yellow"/>
        </w:rPr>
        <w:t>5</w:t>
      </w:r>
      <w:r w:rsidRPr="00395AB5">
        <w:rPr>
          <w:rFonts w:hint="eastAsia"/>
          <w:highlight w:val="yellow"/>
        </w:rPr>
        <w:t>分钟</w:t>
      </w:r>
      <w:r w:rsidR="00395AB5" w:rsidRPr="00395AB5">
        <w:rPr>
          <w:rFonts w:hint="eastAsia"/>
          <w:highlight w:val="yellow"/>
        </w:rPr>
        <w:t>左右</w:t>
      </w:r>
      <w:r w:rsidRPr="00395AB5">
        <w:rPr>
          <w:highlight w:val="yellow"/>
        </w:rPr>
        <w:t>的</w:t>
      </w:r>
      <w:r w:rsidR="00395AB5" w:rsidRPr="00395AB5">
        <w:rPr>
          <w:rFonts w:hint="eastAsia"/>
          <w:highlight w:val="yellow"/>
        </w:rPr>
        <w:t>PPT</w:t>
      </w:r>
      <w:r w:rsidR="00395AB5" w:rsidRPr="00395AB5">
        <w:rPr>
          <w:rFonts w:hint="eastAsia"/>
          <w:highlight w:val="yellow"/>
        </w:rPr>
        <w:t>，</w:t>
      </w:r>
      <w:r w:rsidR="00395AB5">
        <w:rPr>
          <w:rFonts w:hint="eastAsia"/>
          <w:highlight w:val="yellow"/>
        </w:rPr>
        <w:t>11</w:t>
      </w:r>
      <w:r w:rsidR="00395AB5">
        <w:rPr>
          <w:rFonts w:hint="eastAsia"/>
          <w:highlight w:val="yellow"/>
        </w:rPr>
        <w:t>月</w:t>
      </w:r>
      <w:r w:rsidR="00395AB5">
        <w:rPr>
          <w:rFonts w:hint="eastAsia"/>
          <w:highlight w:val="yellow"/>
        </w:rPr>
        <w:t>5</w:t>
      </w:r>
      <w:r w:rsidR="00395AB5">
        <w:rPr>
          <w:rFonts w:hint="eastAsia"/>
          <w:highlight w:val="yellow"/>
        </w:rPr>
        <w:t>日</w:t>
      </w:r>
      <w:r w:rsidR="00395AB5">
        <w:rPr>
          <w:highlight w:val="yellow"/>
        </w:rPr>
        <w:t>下午</w:t>
      </w:r>
      <w:r w:rsidR="00395AB5" w:rsidRPr="00395AB5">
        <w:rPr>
          <w:highlight w:val="yellow"/>
        </w:rPr>
        <w:t>简单介绍</w:t>
      </w:r>
      <w:r w:rsidRPr="00395AB5">
        <w:rPr>
          <w:highlight w:val="yellow"/>
        </w:rPr>
        <w:t>个人</w:t>
      </w:r>
      <w:r w:rsidRPr="00395AB5">
        <w:rPr>
          <w:rFonts w:hint="eastAsia"/>
          <w:highlight w:val="yellow"/>
        </w:rPr>
        <w:t>及</w:t>
      </w:r>
      <w:r w:rsidRPr="00395AB5">
        <w:rPr>
          <w:highlight w:val="yellow"/>
        </w:rPr>
        <w:t>研究工作</w:t>
      </w:r>
      <w:r w:rsidR="00395AB5">
        <w:rPr>
          <w:rFonts w:hint="eastAsia"/>
          <w:highlight w:val="yellow"/>
        </w:rPr>
        <w:t>；</w:t>
      </w:r>
      <w:r w:rsidRPr="00395AB5">
        <w:rPr>
          <w:rFonts w:hint="eastAsia"/>
          <w:highlight w:val="yellow"/>
        </w:rPr>
        <w:t>同时</w:t>
      </w:r>
      <w:r w:rsidRPr="00395AB5">
        <w:rPr>
          <w:highlight w:val="yellow"/>
        </w:rPr>
        <w:t>需</w:t>
      </w:r>
      <w:r w:rsidRPr="00395AB5">
        <w:rPr>
          <w:rFonts w:hint="eastAsia"/>
          <w:highlight w:val="yellow"/>
        </w:rPr>
        <w:t>抽签</w:t>
      </w:r>
      <w:r w:rsidR="00395AB5">
        <w:rPr>
          <w:highlight w:val="yellow"/>
        </w:rPr>
        <w:t>分组，以小组为单位完成讲</w:t>
      </w:r>
      <w:r w:rsidR="00395AB5">
        <w:rPr>
          <w:rFonts w:hint="eastAsia"/>
          <w:highlight w:val="yellow"/>
        </w:rPr>
        <w:t>员</w:t>
      </w:r>
      <w:r w:rsidR="00F4454F">
        <w:rPr>
          <w:rFonts w:hint="eastAsia"/>
          <w:highlight w:val="yellow"/>
        </w:rPr>
        <w:t>布置</w:t>
      </w:r>
      <w:r w:rsidRPr="00395AB5">
        <w:rPr>
          <w:highlight w:val="yellow"/>
        </w:rPr>
        <w:t>的任务，并与</w:t>
      </w:r>
      <w:r w:rsidRPr="00395AB5">
        <w:rPr>
          <w:rFonts w:hint="eastAsia"/>
          <w:highlight w:val="yellow"/>
        </w:rPr>
        <w:t>11</w:t>
      </w:r>
      <w:r w:rsidRPr="00395AB5">
        <w:rPr>
          <w:rFonts w:hint="eastAsia"/>
          <w:highlight w:val="yellow"/>
        </w:rPr>
        <w:t>月</w:t>
      </w:r>
      <w:r w:rsidRPr="00395AB5">
        <w:rPr>
          <w:rFonts w:hint="eastAsia"/>
          <w:highlight w:val="yellow"/>
        </w:rPr>
        <w:t>9</w:t>
      </w:r>
      <w:r w:rsidRPr="00395AB5">
        <w:rPr>
          <w:rFonts w:hint="eastAsia"/>
          <w:highlight w:val="yellow"/>
        </w:rPr>
        <w:t>日上午</w:t>
      </w:r>
      <w:r w:rsidRPr="00395AB5">
        <w:rPr>
          <w:highlight w:val="yellow"/>
        </w:rPr>
        <w:t>做</w:t>
      </w:r>
      <w:r w:rsidR="00F4454F">
        <w:rPr>
          <w:rFonts w:hint="eastAsia"/>
          <w:highlight w:val="yellow"/>
        </w:rPr>
        <w:t>学生</w:t>
      </w:r>
      <w:r w:rsidRPr="00395AB5">
        <w:rPr>
          <w:highlight w:val="yellow"/>
        </w:rPr>
        <w:t>口头报告</w:t>
      </w:r>
      <w:r w:rsidRPr="00395AB5">
        <w:rPr>
          <w:rFonts w:hint="eastAsia"/>
          <w:highlight w:val="yellow"/>
        </w:rPr>
        <w:t>竞赛</w:t>
      </w:r>
      <w:r w:rsidR="00F4454F">
        <w:rPr>
          <w:rFonts w:hint="eastAsia"/>
        </w:rPr>
        <w:t>；</w:t>
      </w:r>
    </w:p>
    <w:p w:rsidR="006D3A0B" w:rsidRDefault="00395AB5" w:rsidP="006A26F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普通</w:t>
      </w:r>
      <w:r w:rsidR="00706749">
        <w:t>参会代表</w:t>
      </w:r>
      <w:r w:rsidR="00706749">
        <w:rPr>
          <w:rFonts w:hint="eastAsia"/>
        </w:rPr>
        <w:t>注册费</w:t>
      </w:r>
      <w:r w:rsidR="00706749">
        <w:t>为</w:t>
      </w:r>
      <w:r w:rsidR="00706749">
        <w:rPr>
          <w:rFonts w:hint="eastAsia"/>
        </w:rPr>
        <w:t>3000</w:t>
      </w:r>
      <w:r w:rsidR="00706749">
        <w:rPr>
          <w:rFonts w:hint="eastAsia"/>
        </w:rPr>
        <w:t>元</w:t>
      </w:r>
      <w:r w:rsidR="00706749">
        <w:rPr>
          <w:rFonts w:hint="eastAsia"/>
        </w:rPr>
        <w:t>/</w:t>
      </w:r>
      <w:r w:rsidR="00706749">
        <w:rPr>
          <w:rFonts w:hint="eastAsia"/>
        </w:rPr>
        <w:t>人，</w:t>
      </w:r>
      <w:r w:rsidRPr="00F4454F">
        <w:rPr>
          <w:rFonts w:hint="eastAsia"/>
          <w:highlight w:val="yellow"/>
        </w:rPr>
        <w:t>每位</w:t>
      </w:r>
      <w:r w:rsidRPr="00F4454F">
        <w:rPr>
          <w:highlight w:val="yellow"/>
        </w:rPr>
        <w:t>代表需提前准备</w:t>
      </w:r>
      <w:r w:rsidRPr="00F4454F">
        <w:rPr>
          <w:rFonts w:hint="eastAsia"/>
          <w:highlight w:val="yellow"/>
        </w:rPr>
        <w:t>10</w:t>
      </w:r>
      <w:r w:rsidRPr="00F4454F">
        <w:rPr>
          <w:rFonts w:hint="eastAsia"/>
          <w:highlight w:val="yellow"/>
        </w:rPr>
        <w:t>分钟</w:t>
      </w:r>
      <w:r w:rsidRPr="00F4454F">
        <w:rPr>
          <w:highlight w:val="yellow"/>
        </w:rPr>
        <w:t>左右</w:t>
      </w:r>
      <w:r w:rsidRPr="00F4454F">
        <w:rPr>
          <w:rFonts w:hint="eastAsia"/>
          <w:highlight w:val="yellow"/>
        </w:rPr>
        <w:t>的</w:t>
      </w:r>
      <w:r w:rsidRPr="00F4454F">
        <w:rPr>
          <w:rFonts w:hint="eastAsia"/>
          <w:highlight w:val="yellow"/>
        </w:rPr>
        <w:t>PPT</w:t>
      </w:r>
      <w:r w:rsidRPr="00F4454F">
        <w:rPr>
          <w:rFonts w:hint="eastAsia"/>
          <w:highlight w:val="yellow"/>
        </w:rPr>
        <w:t>，</w:t>
      </w:r>
      <w:r w:rsidRPr="00F4454F">
        <w:rPr>
          <w:rFonts w:hint="eastAsia"/>
          <w:highlight w:val="yellow"/>
        </w:rPr>
        <w:t>11</w:t>
      </w:r>
      <w:r w:rsidRPr="00F4454F">
        <w:rPr>
          <w:rFonts w:hint="eastAsia"/>
          <w:highlight w:val="yellow"/>
        </w:rPr>
        <w:t>月</w:t>
      </w:r>
      <w:r w:rsidRPr="00F4454F">
        <w:rPr>
          <w:rFonts w:hint="eastAsia"/>
          <w:highlight w:val="yellow"/>
        </w:rPr>
        <w:t>5</w:t>
      </w:r>
      <w:r w:rsidRPr="00F4454F">
        <w:rPr>
          <w:rFonts w:hint="eastAsia"/>
          <w:highlight w:val="yellow"/>
        </w:rPr>
        <w:t>日</w:t>
      </w:r>
      <w:r w:rsidRPr="00F4454F">
        <w:rPr>
          <w:highlight w:val="yellow"/>
        </w:rPr>
        <w:t>下午</w:t>
      </w:r>
      <w:r w:rsidRPr="00F4454F">
        <w:rPr>
          <w:rFonts w:hint="eastAsia"/>
          <w:highlight w:val="yellow"/>
        </w:rPr>
        <w:t>介绍个人</w:t>
      </w:r>
      <w:r w:rsidRPr="00F4454F">
        <w:rPr>
          <w:highlight w:val="yellow"/>
        </w:rPr>
        <w:t>及研究工作</w:t>
      </w:r>
      <w:r w:rsidR="00F4454F" w:rsidRPr="00F4454F">
        <w:rPr>
          <w:rFonts w:hint="eastAsia"/>
          <w:highlight w:val="yellow"/>
        </w:rPr>
        <w:t>概况</w:t>
      </w:r>
      <w:r w:rsidRPr="00F4454F">
        <w:rPr>
          <w:highlight w:val="yellow"/>
        </w:rPr>
        <w:t>（</w:t>
      </w:r>
      <w:r w:rsidRPr="00F4454F">
        <w:rPr>
          <w:rFonts w:hint="eastAsia"/>
          <w:highlight w:val="yellow"/>
        </w:rPr>
        <w:t>PPT</w:t>
      </w:r>
      <w:r w:rsidRPr="00F4454F">
        <w:rPr>
          <w:highlight w:val="yellow"/>
        </w:rPr>
        <w:t>）</w:t>
      </w:r>
      <w:r w:rsidRPr="00F4454F">
        <w:rPr>
          <w:rFonts w:hint="eastAsia"/>
          <w:highlight w:val="yellow"/>
        </w:rPr>
        <w:t>；</w:t>
      </w:r>
      <w:r w:rsidR="00F4454F">
        <w:rPr>
          <w:rFonts w:hint="eastAsia"/>
        </w:rPr>
        <w:t>普通</w:t>
      </w:r>
      <w:r w:rsidR="00F4454F">
        <w:t>参会代表不需</w:t>
      </w:r>
      <w:r w:rsidR="00F4454F">
        <w:rPr>
          <w:rFonts w:hint="eastAsia"/>
        </w:rPr>
        <w:t>分组完成讲员</w:t>
      </w:r>
      <w:r w:rsidR="00F4454F">
        <w:t>布置的任务</w:t>
      </w:r>
      <w:r w:rsidR="00F4454F">
        <w:rPr>
          <w:rFonts w:hint="eastAsia"/>
        </w:rPr>
        <w:t>，</w:t>
      </w:r>
      <w:r w:rsidR="00F4454F">
        <w:t>也不需要参加</w:t>
      </w:r>
      <w:r w:rsidR="00F4454F">
        <w:rPr>
          <w:rFonts w:hint="eastAsia"/>
        </w:rPr>
        <w:t>学生</w:t>
      </w:r>
      <w:r w:rsidR="00F4454F">
        <w:t>口头报告竞赛；</w:t>
      </w:r>
      <w:r w:rsidR="00F4454F" w:rsidRPr="00F4454F">
        <w:rPr>
          <w:rFonts w:hint="eastAsia"/>
          <w:highlight w:val="yellow"/>
        </w:rPr>
        <w:t>若有</w:t>
      </w:r>
      <w:r w:rsidR="00F4454F" w:rsidRPr="00F4454F">
        <w:rPr>
          <w:highlight w:val="yellow"/>
        </w:rPr>
        <w:t>代表希望做口头报告</w:t>
      </w:r>
      <w:r w:rsidR="00F4454F" w:rsidRPr="00F4454F">
        <w:rPr>
          <w:rFonts w:hint="eastAsia"/>
          <w:highlight w:val="yellow"/>
        </w:rPr>
        <w:t>，</w:t>
      </w:r>
      <w:r w:rsidR="00F4454F" w:rsidRPr="00F4454F">
        <w:rPr>
          <w:highlight w:val="yellow"/>
        </w:rPr>
        <w:t>请在回执</w:t>
      </w:r>
      <w:r w:rsidR="00F4454F" w:rsidRPr="00F4454F">
        <w:rPr>
          <w:rFonts w:hint="eastAsia"/>
          <w:highlight w:val="yellow"/>
        </w:rPr>
        <w:t>里</w:t>
      </w:r>
      <w:r w:rsidR="00F4454F" w:rsidRPr="00F4454F">
        <w:rPr>
          <w:highlight w:val="yellow"/>
        </w:rPr>
        <w:t>，提供报告题目，</w:t>
      </w:r>
      <w:r w:rsidR="00F4454F" w:rsidRPr="000960ED">
        <w:t>谢谢！</w:t>
      </w:r>
    </w:p>
    <w:p w:rsidR="006D3A0B" w:rsidRPr="00395AB5" w:rsidRDefault="006D3A0B" w:rsidP="006A26FF">
      <w:pPr>
        <w:pStyle w:val="a3"/>
        <w:numPr>
          <w:ilvl w:val="0"/>
          <w:numId w:val="1"/>
        </w:numPr>
        <w:ind w:firstLineChars="0"/>
        <w:rPr>
          <w:highlight w:val="yellow"/>
        </w:rPr>
      </w:pPr>
      <w:r w:rsidRPr="00395AB5">
        <w:rPr>
          <w:rFonts w:hint="eastAsia"/>
          <w:highlight w:val="yellow"/>
        </w:rPr>
        <w:t>会议语言</w:t>
      </w:r>
      <w:r w:rsidRPr="00395AB5">
        <w:rPr>
          <w:highlight w:val="yellow"/>
        </w:rPr>
        <w:t>：</w:t>
      </w:r>
      <w:r w:rsidR="00665137">
        <w:rPr>
          <w:rFonts w:hint="eastAsia"/>
          <w:highlight w:val="yellow"/>
        </w:rPr>
        <w:t>会场官方</w:t>
      </w:r>
      <w:r w:rsidR="00665137">
        <w:rPr>
          <w:highlight w:val="yellow"/>
        </w:rPr>
        <w:t>语言为</w:t>
      </w:r>
      <w:r w:rsidRPr="00395AB5">
        <w:rPr>
          <w:rFonts w:hint="eastAsia"/>
          <w:highlight w:val="yellow"/>
        </w:rPr>
        <w:t>英语</w:t>
      </w:r>
      <w:r w:rsidR="00F4454F">
        <w:rPr>
          <w:rFonts w:hint="eastAsia"/>
          <w:highlight w:val="yellow"/>
        </w:rPr>
        <w:t>。</w:t>
      </w:r>
    </w:p>
    <w:sectPr w:rsidR="006D3A0B" w:rsidRPr="00395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640" w:rsidRDefault="00F36640" w:rsidP="002A2718">
      <w:r>
        <w:separator/>
      </w:r>
    </w:p>
  </w:endnote>
  <w:endnote w:type="continuationSeparator" w:id="0">
    <w:p w:rsidR="00F36640" w:rsidRDefault="00F36640" w:rsidP="002A2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640" w:rsidRDefault="00F36640" w:rsidP="002A2718">
      <w:r>
        <w:separator/>
      </w:r>
    </w:p>
  </w:footnote>
  <w:footnote w:type="continuationSeparator" w:id="0">
    <w:p w:rsidR="00F36640" w:rsidRDefault="00F36640" w:rsidP="002A2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17A7B"/>
    <w:multiLevelType w:val="hybridMultilevel"/>
    <w:tmpl w:val="B3787322"/>
    <w:lvl w:ilvl="0" w:tplc="F93AB8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185"/>
    <w:rsid w:val="000960ED"/>
    <w:rsid w:val="00112914"/>
    <w:rsid w:val="001E66FC"/>
    <w:rsid w:val="00213C71"/>
    <w:rsid w:val="002A2718"/>
    <w:rsid w:val="00307185"/>
    <w:rsid w:val="00337FEC"/>
    <w:rsid w:val="00395AB5"/>
    <w:rsid w:val="005B22E5"/>
    <w:rsid w:val="00665137"/>
    <w:rsid w:val="006A26FF"/>
    <w:rsid w:val="006D3A0B"/>
    <w:rsid w:val="00706749"/>
    <w:rsid w:val="009A5DAE"/>
    <w:rsid w:val="00F36640"/>
    <w:rsid w:val="00F4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EEEED6"/>
  <w15:chartTrackingRefBased/>
  <w15:docId w15:val="{C6A410E0-05CE-4B6B-8E30-36DA8C10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6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6F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11291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A27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A2718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A27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A271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ptinfo@whut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104</Words>
  <Characters>593</Characters>
  <Application>Microsoft Office Word</Application>
  <DocSecurity>0</DocSecurity>
  <Lines>4</Lines>
  <Paragraphs>1</Paragraphs>
  <ScaleCrop>false</ScaleCrop>
  <Company>Microsoft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2018-10-16T03:16:00Z</dcterms:created>
  <dcterms:modified xsi:type="dcterms:W3CDTF">2018-10-17T03:01:00Z</dcterms:modified>
</cp:coreProperties>
</file>